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inzel SemiBold" w:cs="Cinzel SemiBold" w:eastAsia="Cinzel SemiBold" w:hAnsi="Cinzel SemiBold"/>
          <w:color w:val="980000"/>
        </w:rPr>
      </w:pPr>
      <w:r w:rsidDel="00000000" w:rsidR="00000000" w:rsidRPr="00000000">
        <w:rPr>
          <w:rFonts w:ascii="Cinzel SemiBold" w:cs="Cinzel SemiBold" w:eastAsia="Cinzel SemiBold" w:hAnsi="Cinzel SemiBold"/>
          <w:color w:val="980000"/>
          <w:rtl w:val="0"/>
        </w:rPr>
        <w:t xml:space="preserve">Mise à jour : /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inzel" w:cs="Cinzel" w:eastAsia="Cinzel" w:hAnsi="Cinzel"/>
          <w:sz w:val="32"/>
          <w:szCs w:val="32"/>
          <w:rtl w:val="0"/>
        </w:rPr>
        <w:t xml:space="preserve">Fiche Personnelle</w:t>
      </w: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7"/>
        <w:gridCol w:w="5319"/>
        <w:tblGridChange w:id="0">
          <w:tblGrid>
            <w:gridCol w:w="4887"/>
            <w:gridCol w:w="5319"/>
          </w:tblGrid>
        </w:tblGridChange>
      </w:tblGrid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Nom du Joueur :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Nom du Personnage :</w:t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Rang 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Caste :</w:t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Titre 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Croyance :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Blessure 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Prestance : /200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FM ou ME :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Piété :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inzel SemiBold" w:cs="Cinzel SemiBold" w:eastAsia="Cinzel SemiBold" w:hAnsi="Cinzel SemiBold"/>
          <w:sz w:val="24"/>
          <w:szCs w:val="24"/>
        </w:rPr>
      </w:pPr>
      <w:r w:rsidDel="00000000" w:rsidR="00000000" w:rsidRPr="00000000">
        <w:rPr>
          <w:rFonts w:ascii="Cinzel SemiBold" w:cs="Cinzel SemiBold" w:eastAsia="Cinzel SemiBold" w:hAnsi="Cinzel SemiBold"/>
          <w:sz w:val="24"/>
          <w:szCs w:val="24"/>
          <w:rtl w:val="0"/>
        </w:rPr>
        <w:t xml:space="preserve">Notes spécifiques</w:t>
      </w:r>
    </w:p>
    <w:sdt>
      <w:sdtPr>
        <w:lock w:val="contentLocked"/>
        <w:tag w:val="goog_rdk_0"/>
      </w:sdtPr>
      <w:sdtContent>
        <w:tbl>
          <w:tblPr>
            <w:tblStyle w:val="Table2"/>
            <w:tblW w:w="86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jc w:val="center"/>
        <w:rPr>
          <w:rFonts w:ascii="Cinzel SemiBold" w:cs="Cinzel SemiBold" w:eastAsia="Cinzel SemiBold" w:hAnsi="Cinzel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544"/>
        <w:gridCol w:w="3543"/>
        <w:tblGridChange w:id="0">
          <w:tblGrid>
            <w:gridCol w:w="3119"/>
            <w:gridCol w:w="3544"/>
            <w:gridCol w:w="354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ead3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Ressources monétaires</w:t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Étoile de Cuivre :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Lune d’argent 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Dragon d’Or 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544"/>
        <w:gridCol w:w="3543"/>
        <w:tblGridChange w:id="0">
          <w:tblGrid>
            <w:gridCol w:w="3119"/>
            <w:gridCol w:w="3544"/>
            <w:gridCol w:w="354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ead3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Ressources communes/semi-rares/rares</w:t>
            </w:r>
          </w:p>
        </w:tc>
      </w:tr>
      <w:tr>
        <w:trPr>
          <w:cantSplit w:val="0"/>
          <w:trHeight w:val="326.117639740940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Blé 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Bois 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Fer :</w:t>
            </w:r>
          </w:p>
        </w:tc>
      </w:tr>
      <w:tr>
        <w:trPr>
          <w:cantSplit w:val="0"/>
          <w:trHeight w:val="444.7058723740101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Ingrédient 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Laine 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Or :</w:t>
            </w:r>
          </w:p>
        </w:tc>
      </w:tr>
      <w:tr>
        <w:trPr>
          <w:cantSplit w:val="0"/>
          <w:trHeight w:val="457.4117544418390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Pierre 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Vin 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Sanglier :</w:t>
            </w:r>
          </w:p>
        </w:tc>
      </w:tr>
      <w:tr>
        <w:trPr>
          <w:cantSplit w:val="0"/>
          <w:trHeight w:val="410.8235201931331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Oeuf :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Esclave 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10206.0" w:type="dxa"/>
            <w:jc w:val="left"/>
            <w:tblInd w:w="-572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19"/>
            <w:gridCol w:w="3544"/>
            <w:gridCol w:w="3543"/>
            <w:tblGridChange w:id="0">
              <w:tblGrid>
                <w:gridCol w:w="3119"/>
                <w:gridCol w:w="3544"/>
                <w:gridCol w:w="354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3"/>
                <w:shd w:fill="d9ead3" w:val="clear"/>
              </w:tcPr>
              <w:p w:rsidR="00000000" w:rsidDel="00000000" w:rsidP="00000000" w:rsidRDefault="00000000" w:rsidRPr="00000000" w14:paraId="00000029">
                <w:pPr>
                  <w:jc w:val="center"/>
                  <w:rPr>
                    <w:rFonts w:ascii="Constantia" w:cs="Constantia" w:eastAsia="Constantia" w:hAnsi="Constant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b w:val="1"/>
                    <w:sz w:val="24"/>
                    <w:szCs w:val="24"/>
                    <w:rtl w:val="0"/>
                  </w:rPr>
                  <w:t xml:space="preserve">Ressources exceptionnelles</w:t>
                </w:r>
              </w:p>
            </w:tc>
          </w:tr>
          <w:tr>
            <w:trPr>
              <w:cantSplit w:val="0"/>
              <w:trHeight w:val="304.9411696278927" w:hRule="atLeast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Blé + :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Bois + :</w:t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Fer + :</w:t>
                </w:r>
              </w:p>
            </w:tc>
          </w:tr>
          <w:tr>
            <w:trPr>
              <w:cantSplit w:val="0"/>
              <w:trHeight w:val="359.99999192181775" w:hRule="atLeast"/>
              <w:tblHeader w:val="0"/>
            </w:trPr>
            <w:tc>
              <w:tcPr/>
              <w:p w:rsidR="00000000" w:rsidDel="00000000" w:rsidP="00000000" w:rsidRDefault="00000000" w:rsidRPr="00000000" w14:paraId="0000002F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Ingrédients + :</w:t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Laine + :</w:t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Or + :</w:t>
                </w:r>
              </w:p>
            </w:tc>
          </w:tr>
          <w:tr>
            <w:trPr>
              <w:cantSplit w:val="0"/>
              <w:trHeight w:val="326.1176397409407" w:hRule="atLeast"/>
              <w:tblHeader w:val="0"/>
            </w:trPr>
            <w:tc>
              <w:tcPr/>
              <w:p w:rsidR="00000000" w:rsidDel="00000000" w:rsidP="00000000" w:rsidRDefault="00000000" w:rsidRPr="00000000" w14:paraId="00000032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Pierre + :</w:t>
                </w:r>
              </w:p>
            </w:tc>
            <w:tc>
              <w:tcPr/>
              <w:p w:rsidR="00000000" w:rsidDel="00000000" w:rsidP="00000000" w:rsidRDefault="00000000" w:rsidRPr="00000000" w14:paraId="00000033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Vin + :</w:t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10206.0" w:type="dxa"/>
            <w:jc w:val="left"/>
            <w:tblInd w:w="-572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3119"/>
            <w:gridCol w:w="3544"/>
            <w:gridCol w:w="3543"/>
            <w:tblGridChange w:id="0">
              <w:tblGrid>
                <w:gridCol w:w="3119"/>
                <w:gridCol w:w="3544"/>
                <w:gridCol w:w="354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3"/>
                <w:shd w:fill="d9ead3" w:val="clear"/>
              </w:tcPr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Constantia" w:cs="Constantia" w:eastAsia="Constantia" w:hAnsi="Constant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b w:val="1"/>
                    <w:sz w:val="24"/>
                    <w:szCs w:val="24"/>
                    <w:rtl w:val="0"/>
                  </w:rPr>
                  <w:t xml:space="preserve">Ressources transformées</w:t>
                </w:r>
              </w:p>
            </w:tc>
          </w:tr>
          <w:tr>
            <w:trPr>
              <w:cantSplit w:val="0"/>
              <w:trHeight w:val="326.1176397409407" w:hRule="atLeast"/>
              <w:tblHeader w:val="0"/>
            </w:trPr>
            <w:tc>
              <w:tcPr/>
              <w:p w:rsidR="00000000" w:rsidDel="00000000" w:rsidP="00000000" w:rsidRDefault="00000000" w:rsidRPr="00000000" w14:paraId="00000039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rPr>
          <w:rFonts w:ascii="Constantia" w:cs="Constantia" w:eastAsia="Constantia" w:hAnsi="Constantia"/>
          <w:sz w:val="24"/>
          <w:szCs w:val="24"/>
        </w:rPr>
      </w:pPr>
      <w:bookmarkStart w:colFirst="0" w:colLast="0" w:name="_heading=h.gos6rgcb7i9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nstantia" w:cs="Constantia" w:eastAsia="Constantia" w:hAnsi="Constantia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7"/>
        <w:tblW w:w="1020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3"/>
        <w:gridCol w:w="5103"/>
        <w:tblGridChange w:id="0">
          <w:tblGrid>
            <w:gridCol w:w="5103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Contacts/Faveurs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onstantia" w:cs="Constantia" w:eastAsia="Constantia" w:hAnsi="Constant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sz w:val="24"/>
                <w:szCs w:val="24"/>
                <w:rtl w:val="0"/>
              </w:rPr>
              <w:t xml:space="preserve">Nom du contact/faveur et niveau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onstantia" w:cs="Constantia" w:eastAsia="Constantia" w:hAnsi="Constant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sz w:val="24"/>
                <w:szCs w:val="24"/>
                <w:rtl w:val="0"/>
              </w:rPr>
              <w:t xml:space="preserve">Détails supplémentaire/coûts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onstantia" w:cs="Constantia" w:eastAsia="Constantia" w:hAnsi="Constantia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8"/>
        <w:tblW w:w="1020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3"/>
        <w:gridCol w:w="5103"/>
        <w:tblGridChange w:id="0">
          <w:tblGrid>
            <w:gridCol w:w="5103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onstantia" w:cs="Constantia" w:eastAsia="Constantia" w:hAnsi="Constant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sz w:val="24"/>
                <w:szCs w:val="24"/>
                <w:rtl w:val="0"/>
              </w:rPr>
              <w:t xml:space="preserve">Relations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onstantia" w:cs="Constantia" w:eastAsia="Constantia" w:hAnsi="Constant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sz w:val="24"/>
                <w:szCs w:val="24"/>
                <w:rtl w:val="0"/>
              </w:rPr>
              <w:t xml:space="preserve">Nom du groupe ou personne et niveau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nstantia" w:cs="Constantia" w:eastAsia="Constantia" w:hAnsi="Constant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sz w:val="24"/>
                <w:szCs w:val="24"/>
                <w:rtl w:val="0"/>
              </w:rPr>
              <w:t xml:space="preserve">Détails supplémentaire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inzel SemiBold" w:cs="Cinzel SemiBold" w:eastAsia="Cinzel SemiBold" w:hAnsi="Cinzel SemiBold"/>
          <w:sz w:val="28"/>
          <w:szCs w:val="28"/>
        </w:rPr>
      </w:pPr>
      <w:r w:rsidDel="00000000" w:rsidR="00000000" w:rsidRPr="00000000">
        <w:rPr>
          <w:rFonts w:ascii="Cinzel SemiBold" w:cs="Cinzel SemiBold" w:eastAsia="Cinzel SemiBold" w:hAnsi="Cinzel SemiBold"/>
          <w:sz w:val="28"/>
          <w:szCs w:val="28"/>
          <w:rtl w:val="0"/>
        </w:rPr>
        <w:t xml:space="preserve">Historique personnel</w:t>
      </w:r>
    </w:p>
    <w:sdt>
      <w:sdtPr>
        <w:lock w:val="contentLocked"/>
        <w:tag w:val="goog_rdk_3"/>
      </w:sdtPr>
      <w:sdtContent>
        <w:tbl>
          <w:tblPr>
            <w:tblStyle w:val="Table9"/>
            <w:tblW w:w="86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ce5c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jc w:val="center"/>
                  <w:rPr>
                    <w:rFonts w:ascii="Cinzel SemiBold" w:cs="Cinzel SemiBold" w:eastAsia="Cinzel SemiBold" w:hAnsi="Cinzel SemiBold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inzel SemiBold" w:cs="Cinzel SemiBold" w:eastAsia="Cinzel SemiBold" w:hAnsi="Cinzel SemiBold"/>
                    <w:sz w:val="24"/>
                    <w:szCs w:val="24"/>
                    <w:rtl w:val="0"/>
                  </w:rPr>
                  <w:t xml:space="preserve">Historique de base</w:t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rPr>
                    <w:rFonts w:ascii="Cinzel SemiBold" w:cs="Cinzel SemiBold" w:eastAsia="Cinzel SemiBold" w:hAnsi="Cinzel SemiBold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b w:val="1"/>
                    <w:i w:val="1"/>
                    <w:color w:val="98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b w:val="1"/>
                    <w:i w:val="1"/>
                    <w:color w:val="980000"/>
                    <w:sz w:val="24"/>
                    <w:szCs w:val="24"/>
                    <w:rtl w:val="0"/>
                  </w:rPr>
                  <w:t xml:space="preserve">Mise à jour : / /</w:t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jc w:val="center"/>
        <w:rPr>
          <w:rFonts w:ascii="Cinzel SemiBold" w:cs="Cinzel SemiBold" w:eastAsia="Cinzel SemiBold" w:hAnsi="Cinzel SemiBol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inzel SemiBold">
    <w:embedRegular w:fontKey="{00000000-0000-0000-0000-000000000000}" r:id="rId5" w:subsetted="0"/>
    <w:embedBold w:fontKey="{00000000-0000-0000-0000-000000000000}" r:id="rId6" w:subsetted="0"/>
  </w:font>
  <w:font w:name="Cinzel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76606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Relationship Id="rId5" Type="http://schemas.openxmlformats.org/officeDocument/2006/relationships/font" Target="fonts/CinzelSemiBold-regular.ttf"/><Relationship Id="rId6" Type="http://schemas.openxmlformats.org/officeDocument/2006/relationships/font" Target="fonts/CinzelSemiBold-bold.ttf"/><Relationship Id="rId7" Type="http://schemas.openxmlformats.org/officeDocument/2006/relationships/font" Target="fonts/Cinzel-regular.ttf"/><Relationship Id="rId8" Type="http://schemas.openxmlformats.org/officeDocument/2006/relationships/font" Target="fonts/Cinzel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rdY3lfadvWImTkXUw1xeqUYTQ==">CgMxLjAaHwoBMBIaChgICVIUChJ0YWJsZS54MnN1NDNkeGZhb2MaHwoBMRIaChgICVIUChJ0YWJsZS5vdW9wNGZ4bXVxYmEaHwoBMhIaChgICVIUChJ0YWJsZS4xejlnNXNwYmlhMWsaHQoBMxIYChYICVISChB0YWJsZS51YzI2NTUzY20zMg5oLmdvczZyZ2NiN2k5ZTIIaC5namRneHMyCGguZ2pkZ3hzOAByITFCRDdsM05TTER4SWNFT21uN1NFc183TU5TR1hVd0E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2023-01-23T03:00:00Z</dcterms:created>
  <dc:creator>Undeadmoka</dc:creator>
</cp:coreProperties>
</file>